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29" w:rsidRDefault="006F1929" w:rsidP="006F19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0900" cy="8629032"/>
            <wp:effectExtent l="19050" t="0" r="0" b="0"/>
            <wp:docPr id="1" name="Рисунок 1" descr="C:\Users\Lenovo\Desktop\титульный перевоз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ульный перевоз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62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29" w:rsidRDefault="006F1929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929" w:rsidRDefault="006F1929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929" w:rsidRDefault="006F1929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94A">
        <w:rPr>
          <w:rFonts w:ascii="Times New Roman" w:hAnsi="Times New Roman"/>
          <w:b/>
          <w:sz w:val="24"/>
          <w:szCs w:val="24"/>
        </w:rPr>
        <w:t>Мун</w:t>
      </w:r>
      <w:r w:rsidRPr="00A1394A">
        <w:rPr>
          <w:rFonts w:ascii="Times New Roman" w:hAnsi="Times New Roman"/>
          <w:b/>
          <w:sz w:val="24"/>
          <w:szCs w:val="24"/>
        </w:rPr>
        <w:t>и</w:t>
      </w:r>
      <w:r w:rsidRPr="00A1394A">
        <w:rPr>
          <w:rFonts w:ascii="Times New Roman" w:hAnsi="Times New Roman"/>
          <w:b/>
          <w:sz w:val="24"/>
          <w:szCs w:val="24"/>
        </w:rPr>
        <w:t>ципальное бюджетное учреждение дополнительного образования</w:t>
      </w: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94A">
        <w:rPr>
          <w:rFonts w:ascii="Times New Roman" w:hAnsi="Times New Roman"/>
          <w:b/>
          <w:sz w:val="24"/>
          <w:szCs w:val="24"/>
        </w:rPr>
        <w:t xml:space="preserve"> "Центр детского творчества" пгт. Войвож </w:t>
      </w: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394A">
        <w:rPr>
          <w:rFonts w:ascii="Times New Roman" w:hAnsi="Times New Roman"/>
          <w:b/>
          <w:sz w:val="24"/>
          <w:szCs w:val="24"/>
        </w:rPr>
        <w:t>(МБУДО "ЦДТ" пгт.</w:t>
      </w:r>
      <w:proofErr w:type="gramEnd"/>
      <w:r w:rsidRPr="00A1394A">
        <w:rPr>
          <w:rFonts w:ascii="Times New Roman" w:hAnsi="Times New Roman"/>
          <w:b/>
          <w:sz w:val="24"/>
          <w:szCs w:val="24"/>
        </w:rPr>
        <w:t xml:space="preserve"> Войвож)</w:t>
      </w: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1394A" w:rsidRPr="00A1394A" w:rsidTr="00A1394A">
        <w:tc>
          <w:tcPr>
            <w:tcW w:w="3190" w:type="dxa"/>
            <w:hideMark/>
          </w:tcPr>
          <w:p w:rsidR="00A1394A" w:rsidRPr="00A1394A" w:rsidRDefault="00A13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A1394A" w:rsidRPr="00A1394A" w:rsidRDefault="00A13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 xml:space="preserve">Педсоветом МБУДО "ЦДТ" пгт. Войвож </w:t>
            </w:r>
          </w:p>
          <w:p w:rsidR="00A1394A" w:rsidRPr="00A1394A" w:rsidRDefault="00A1394A" w:rsidP="00F05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</w:t>
            </w:r>
            <w:r w:rsidR="00F05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F05E9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>.04.2018г</w:t>
            </w:r>
          </w:p>
        </w:tc>
        <w:tc>
          <w:tcPr>
            <w:tcW w:w="3190" w:type="dxa"/>
          </w:tcPr>
          <w:p w:rsidR="00A1394A" w:rsidRPr="00A1394A" w:rsidRDefault="00A13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A1394A" w:rsidRPr="00A1394A" w:rsidRDefault="00A13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 </w:t>
            </w:r>
          </w:p>
          <w:p w:rsidR="00A1394A" w:rsidRPr="00A1394A" w:rsidRDefault="00A13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 xml:space="preserve">Приказом МБУДО "ЦДТ" пгт. Войвож </w:t>
            </w:r>
          </w:p>
          <w:p w:rsidR="00A1394A" w:rsidRPr="00A1394A" w:rsidRDefault="00A1394A" w:rsidP="00F05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F05E92">
              <w:rPr>
                <w:rFonts w:ascii="Times New Roman" w:hAnsi="Times New Roman"/>
                <w:b/>
                <w:sz w:val="24"/>
                <w:szCs w:val="24"/>
              </w:rPr>
              <w:t>74-</w:t>
            </w: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>ОД от</w:t>
            </w:r>
            <w:r w:rsidR="00F05E9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A1394A">
              <w:rPr>
                <w:rFonts w:ascii="Times New Roman" w:hAnsi="Times New Roman"/>
                <w:b/>
                <w:sz w:val="24"/>
                <w:szCs w:val="24"/>
              </w:rPr>
              <w:t>04.2018г</w:t>
            </w:r>
          </w:p>
        </w:tc>
      </w:tr>
    </w:tbl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A1394A">
        <w:rPr>
          <w:rFonts w:ascii="Times New Roman" w:hAnsi="Times New Roman"/>
          <w:b/>
          <w:sz w:val="32"/>
          <w:szCs w:val="24"/>
        </w:rPr>
        <w:t>ПОЛОЖЕНИЕ</w:t>
      </w: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A1394A">
        <w:rPr>
          <w:rFonts w:ascii="Times New Roman" w:hAnsi="Times New Roman"/>
          <w:b/>
          <w:sz w:val="32"/>
          <w:szCs w:val="24"/>
        </w:rPr>
        <w:t xml:space="preserve">О БЕЗОПАСНОСТИ ПЕРЕВОЗОК  </w:t>
      </w: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A1394A">
        <w:rPr>
          <w:rFonts w:ascii="Times New Roman" w:hAnsi="Times New Roman"/>
          <w:b/>
          <w:sz w:val="32"/>
          <w:szCs w:val="24"/>
        </w:rPr>
        <w:t>ОРГАНИЗОВАННЫХ ГРУПП ДЕТЕЙ</w:t>
      </w: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АВТОМОБИЛЬНЫМ ТРАНСПОРТ</w:t>
      </w:r>
      <w:r w:rsidRPr="00A1394A">
        <w:rPr>
          <w:rFonts w:ascii="Times New Roman" w:hAnsi="Times New Roman"/>
          <w:b/>
          <w:sz w:val="32"/>
          <w:szCs w:val="24"/>
        </w:rPr>
        <w:t>ОМ</w:t>
      </w: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4A" w:rsidRPr="00A1394A" w:rsidRDefault="006F1929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A1394A" w:rsidRPr="00A1394A">
        <w:rPr>
          <w:rFonts w:ascii="Times New Roman" w:hAnsi="Times New Roman"/>
          <w:b/>
          <w:sz w:val="24"/>
          <w:szCs w:val="24"/>
        </w:rPr>
        <w:t>гт. Войвож</w:t>
      </w:r>
    </w:p>
    <w:p w:rsidR="00A1394A" w:rsidRPr="00A1394A" w:rsidRDefault="00A1394A" w:rsidP="00A139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94A">
        <w:rPr>
          <w:rFonts w:ascii="Times New Roman" w:hAnsi="Times New Roman"/>
          <w:b/>
          <w:sz w:val="24"/>
          <w:szCs w:val="24"/>
        </w:rPr>
        <w:t>2018г</w:t>
      </w:r>
    </w:p>
    <w:p w:rsidR="00A1394A" w:rsidRPr="00A1394A" w:rsidRDefault="00A1394A" w:rsidP="00A1394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94A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A1394A" w:rsidRPr="00A1394A" w:rsidRDefault="00A1394A" w:rsidP="00A1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1.Настоящее Положение    определяет порядок организации и осуществления перевозок детей, основные обязанности и ответственность должностных лиц и водителей автотран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портных средств, осуществляющих организацию и перевозку детей к местам отдыха и 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ратно, по разовому заказу или туристско-экскурсионному маршруту. 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Задачами  настоящего Положения являются: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здоровья, имущества граждан, защита их прав и законных интересов, а так же защита интересов общества  и государства путем  предупреждения дорожно-транспортных происшествий, снижение тяжести их последствий.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Настоящее Положение   применяется при осуществлении перевозок автомобильным транспортом  групп общей численностью восемь и более детей.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В настоящем Положении   используется следующие термины и определения: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организация, юридическое и физическое лицо, являющееся потребителем транспортной услуги по перевозке детей.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организация, юридическое и физическое лицо, выполняющее услугу по п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ревозке детей по заявке Заказчика.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В соответствии с Федеральным законом  «О защите прав потребителей» 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Массовые перевозки детей автомобильной колонной (3 и более автобусов) осущест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только при наличии у Заказчика уведомления ГИБДД о выделении автомобильной колонне специального автомобиля сопровождения. Уведомление ГИ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пр</w:t>
      </w:r>
      <w:proofErr w:type="gram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едъявляется Заказчиком вместе с заявкой на перевозку детей автомобильной колонной  Исполнителю.  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Перевозка детей при экскурсионных и туристических поездках осуществляется в све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лое время суток. 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ночное время (с 23.00 часов до 06.00 часов) допускается организова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перевозка группы детей к железнодорожным вокзалам, аэропортам и от них, заверш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организованной перевозки группы детей (доставка до конечного пункта назначения, определенного графиком  движения, или места ночлега) при незапланированном отклон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от графика движения (задержке в пути), а также организованная перевозка группы детей, осуществляемая на основании правовых актов высших исполнительных органов</w:t>
      </w:r>
      <w:proofErr w:type="gram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 субъектов Российской Федерации. При этом после 23.00 часов расстояние перевозки не должно превышать 100 километров. Туристско-экскурсионные перевозки детей дошкольного возраста не рекомендуются.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4A" w:rsidRPr="00A1394A" w:rsidRDefault="00A1394A" w:rsidP="00A13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Основные требования по организации перевозок детей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организации перевозки детей Заказчик должен заключить договор с Исполнителем. 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перевозкам групп детей допускаются водители, имеющие стаж работы в качестве в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 транспортного средства категории «</w:t>
      </w:r>
      <w:r w:rsidRPr="00A139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менее одного года на дату назначения организованной перевозки группы детей и не совершавшие административные правон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 в области дорожного движения, за которые предусмотрено </w:t>
      </w:r>
      <w:proofErr w:type="spell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администратвное</w:t>
      </w:r>
      <w:proofErr w:type="spell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в виде лишения права управления транспортным средством либо администрати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арест, в течение последнего года.   </w:t>
      </w:r>
      <w:proofErr w:type="gramEnd"/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3.  Перевозка организованных групп детей осуществляется при обязательном сопрово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дении. Количество сопровождающих на один автобус назначается из расчета их нахожд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координацию действий водителя (водителей) и других сопровождающих в указанном автобусе. Перед поездкой сопровождающие проходят специальный инструктаж совместно с водителем, проводимый полномочным представителем Исполнителя, либо, как искл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чение, руководителем Заказчика.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 Техническое состояние автобусов Исполнителя должно отвечать требованиям осно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положений по допуску транспортных средств к эксплуатации. Водитель обязан иметь при себе действующий талон о прохождении государственного технического осмотра а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тобуса.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5.Автобус должен быть оборудован: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огнетушителями емкостью не менее двух литров каждый;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квадратными опознавательными знаками желтого цвета с каймой красного цвета с черным изображением символа дорожного знака «ДЕТИ», которые должны быть установлены спереди и сзади автобуса;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двумя аптечками первой помощи (автомобильными);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двумя противооткатными упорами;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 аварийной остановки;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следовании в колонне - информационной табличкой, с указанием места автобуса в к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лонне, которая устанавливается на лобовом стекле автобуса справа по ходу движения;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Класс автобуса должен соответствовать виду осуществляемой перевозки детей. Каждый автобус перед выездом на линию должен пройти проверку технического состояния и с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ответствия экипировки требованиям, установленным Правилами дорожного движения.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При выезде на линию к месту посадки водитель должен лично проверить состояния экипировки автобуса.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Автомобильная колонна с детьми сопровождается 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перевозки групп детей одним или двумя автобусами сопровождение специальным автомобилем ГИБДД не обязательно.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Сопровождение колонны автобусов при автомобильной перевозке групп детей осущест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от места формирования до конечного пункта назначения.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При массовой перевозке детей руководителем Исполнителя назначаются: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допущенных к перевозке детей водителей - старший водитель;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специалистов работников Исполнителя - 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колонны. Старший водитель, как правило, управляет последним автобусом колонны.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Заказчик обязан обеспечить для организованных групп детей, находящиеся в пути сл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более 3-х часов во время движения соблюдение питьевого режима, в соответс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действующим санитарным законодательством. 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Режим работы водителя автобуса должен предусматривать после первых 3 часов н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прерывного управления автомобилем предоставление водителю специального перерыва для отдыха от управления автомобилем в пути, продолжительностью не менее 15 минут. В дальнейшем перерывы такой продолжительности предусматриваются не более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каждые 2 часа. В том случае, когда время предоставления специального перерыва со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со временем предоставления перерыва для отдыха и питания, специальный пер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 не предоставляется. При направлении в рейс 2-х водителей на один автобуса, они м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няются не реже, чем через 3 часа.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94A" w:rsidRPr="00A1394A" w:rsidRDefault="00A1394A" w:rsidP="00A1394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1394A">
        <w:rPr>
          <w:rFonts w:ascii="Times New Roman" w:hAnsi="Times New Roman"/>
          <w:b/>
          <w:sz w:val="24"/>
          <w:szCs w:val="24"/>
        </w:rPr>
        <w:t>3.требования по выполнению перевозок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Водители автобуса, допущенные к перевозке детей должны иметь продолжительность междусменного отдыха перед поездкой не менее 12 часов, а также пройти инструктаж.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Автомобильная перевозка групп детей в условиях недостаточной видимости (туман, снегопад, дождь и др.) запрещается. В период суток с 23.00 до 05.00 часов, в порядке и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 Перевозка детей автобусом осуществляется только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 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Скорость движения автобуса выбирается водителем в зависимости от дорожных мете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рологических и других условий, но при этом не должна превышать 60 км/час.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Перед отправлением автобуса в рейс водитель (при движении колонной - старший к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лонны) должен лично убедиться в соответствии количества отъезжающих детей и сопр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вождающих, количеству посадочных мест для сидения, в отсутствии вещей и инвентаря в проходах, на накопительных площадках, 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включении ближнего света фар.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В пути следования остановку автобус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можно производиться только на специал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площадках, а при их отсутствии - за пределами дороги, чтобы исключить внезапный выход ребенка (детей) на дорогу.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8. 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вынужденной остановке автобуса, вызванной технической неисправностью, вод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неи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правности - выставить позади автобуса знак аварийной остановки, на расстояние не менее 15 метров от автобуса в населенном пункте и 30 метров - вне населенного пункта.</w:t>
      </w:r>
      <w:proofErr w:type="gram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из автобуса выходит 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proofErr w:type="gramEnd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располагаясь у передней части автобуса, руководит в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садкой детей.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В случае получения ребенком в пути следования травмы, наступления внезапного з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болевания, кровотечения, обморока и пр., водитель автобуса обязан немедленно принять меры по доставке ребенка в ближайший медицинский пункт (учреждение, больницу), для оказания ребенку квалифицированной медицинской помощи.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Водителю автобуса при перевозке детей ЗАПРЕЩАЕТСЯ: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следовать со скоростью более 60 км/час;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изменять маршрут следования;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в салоне автобуса, в котором находятся дети, любой груз, багаж или инве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тарь, кроме ручной клади и личных вещей детей;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автобус или покидать свое место, если в салоне автобуса находятся дети;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следовании в автомобильной колонне производить обгон впереди идущего автобуса;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салона автобуса при наличии детей в автобусе, в том числе при посадке и в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садке детей;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движение автобуса задним ходом;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свое место или оставлять транспортное средство, если им не приняты меры, и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ключающие самопроизвольное движение транспортного средства или использование его в отсутствие водителя.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11. </w:t>
      </w:r>
      <w:proofErr w:type="gramStart"/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пути следования водитель обязан строго выполнять Правила дорожного движения, плавно трогаться с места, выдерживать дистанцию между впереди идущим автотран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портным средством, без необходимости резко не тормозить, принимать меры предост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рожности, быть внимательным к окружающей обстановке.</w:t>
      </w:r>
      <w:proofErr w:type="gramEnd"/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> 12.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 Перечень нормативных правовых актов, использованных при составлении данного Положения: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 1. Федеральные законы: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1.1. № 196 Ф.З. от 10.12.1995г. &lt;О безопасности дорожного движения&gt;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1.2. № 2300-1 от 07.02.1992г. &lt;О защите прав потребителей&gt;.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1.3. № 52-ФЗ от 30.03.1999</w:t>
      </w:r>
      <w:proofErr w:type="gramStart"/>
      <w:r w:rsidRPr="00A1394A">
        <w:rPr>
          <w:rFonts w:ascii="Times New Roman" w:eastAsia="Times New Roman" w:hAnsi="Times New Roman" w:cs="Times New Roman"/>
          <w:szCs w:val="24"/>
          <w:lang w:eastAsia="ru-RU"/>
        </w:rPr>
        <w:t xml:space="preserve"> &lt;О</w:t>
      </w:r>
      <w:proofErr w:type="gramEnd"/>
      <w:r w:rsidRPr="00A1394A">
        <w:rPr>
          <w:rFonts w:ascii="Times New Roman" w:eastAsia="Times New Roman" w:hAnsi="Times New Roman" w:cs="Times New Roman"/>
          <w:szCs w:val="24"/>
          <w:lang w:eastAsia="ru-RU"/>
        </w:rPr>
        <w:t xml:space="preserve"> санитарно-эпидемиологическом благополучии населения&gt;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1.4. № 128-ФЗ от 08.08.2001г. &lt;О лицензировании отдельных видов деятельности&gt;.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 2.Приказ Минтранса РФ от 08.01.1997г. № 2. Зарегистрирован в Минюсте РФ 14.05.1997г. № 1302 &lt;Положение об обеспечении безопасности перевозок пассажиров&gt;.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3. Приказ Минтранса РФ от 09.03.1995 № 27. Зарегистрирован в Минюсте РФ 09.06.1995г. № 868 &lt;Положение об обеспечении безопасности дорожного движения в предприятиях, учреждениях, организациях, осуществляющих перевозки пассажиров и грузов&gt;.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 4. Приказ Минтранса РФ от 20.08.2004г. № 15. Зарегистрирован в Минюсте РФ 01.11.2004г. № 6094 &lt;Положение об особенностях режима рабочего времени и времени отдыха водителей авт</w:t>
      </w:r>
      <w:r w:rsidRPr="00A1394A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Cs w:val="24"/>
          <w:lang w:eastAsia="ru-RU"/>
        </w:rPr>
        <w:t>мобилей&gt;.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 5. Постановление Правительства РФ от 23.10.1993г. № 1090 (с изменениями) &lt;Правила дорожн</w:t>
      </w:r>
      <w:r w:rsidRPr="00A1394A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Cs w:val="24"/>
          <w:lang w:eastAsia="ru-RU"/>
        </w:rPr>
        <w:t>го движения Российской Федерации. Основные положения по допуску транспортных средств к эксплуатации и обязанности должностных лиц по обеспечению безопасности дорожного движ</w:t>
      </w:r>
      <w:r w:rsidRPr="00A1394A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A1394A">
        <w:rPr>
          <w:rFonts w:ascii="Times New Roman" w:eastAsia="Times New Roman" w:hAnsi="Times New Roman" w:cs="Times New Roman"/>
          <w:szCs w:val="24"/>
          <w:lang w:eastAsia="ru-RU"/>
        </w:rPr>
        <w:t>ния&gt;.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 xml:space="preserve"> 6. Приказ Минтранса РФ от 07.07.1998г. № 86 &lt;Правила использования </w:t>
      </w:r>
      <w:proofErr w:type="spellStart"/>
      <w:r w:rsidRPr="00A1394A">
        <w:rPr>
          <w:rFonts w:ascii="Times New Roman" w:eastAsia="Times New Roman" w:hAnsi="Times New Roman" w:cs="Times New Roman"/>
          <w:szCs w:val="24"/>
          <w:lang w:eastAsia="ru-RU"/>
        </w:rPr>
        <w:t>тахографов</w:t>
      </w:r>
      <w:proofErr w:type="spellEnd"/>
      <w:r w:rsidRPr="00A1394A">
        <w:rPr>
          <w:rFonts w:ascii="Times New Roman" w:eastAsia="Times New Roman" w:hAnsi="Times New Roman" w:cs="Times New Roman"/>
          <w:szCs w:val="24"/>
          <w:lang w:eastAsia="ru-RU"/>
        </w:rPr>
        <w:t xml:space="preserve"> на автом</w:t>
      </w:r>
      <w:r w:rsidRPr="00A1394A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A1394A">
        <w:rPr>
          <w:rFonts w:ascii="Times New Roman" w:eastAsia="Times New Roman" w:hAnsi="Times New Roman" w:cs="Times New Roman"/>
          <w:szCs w:val="24"/>
          <w:lang w:eastAsia="ru-RU"/>
        </w:rPr>
        <w:t>бильном транспорте в Российской Федерации&gt;.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 7. Положение</w:t>
      </w:r>
      <w:proofErr w:type="gramStart"/>
      <w:r w:rsidRPr="00A1394A">
        <w:rPr>
          <w:rFonts w:ascii="Times New Roman" w:eastAsia="Times New Roman" w:hAnsi="Times New Roman" w:cs="Times New Roman"/>
          <w:szCs w:val="24"/>
          <w:lang w:eastAsia="ru-RU"/>
        </w:rPr>
        <w:t xml:space="preserve"> &lt;О</w:t>
      </w:r>
      <w:proofErr w:type="gramEnd"/>
      <w:r w:rsidRPr="00A1394A">
        <w:rPr>
          <w:rFonts w:ascii="Times New Roman" w:eastAsia="Times New Roman" w:hAnsi="Times New Roman" w:cs="Times New Roman"/>
          <w:szCs w:val="24"/>
          <w:lang w:eastAsia="ru-RU"/>
        </w:rPr>
        <w:t xml:space="preserve"> лицензировании перевозок пассажиров и грузов автомобильным транспортом&gt; утверждено Постановлением Правительства РФ от 10.06.2002г. № 402.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 8. Приказ МВД России №260 от 6.07.1995г.</w:t>
      </w:r>
    </w:p>
    <w:p w:rsidR="00A1394A" w:rsidRPr="00A1394A" w:rsidRDefault="00A1394A" w:rsidP="00A1394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394A">
        <w:rPr>
          <w:rFonts w:ascii="Times New Roman" w:eastAsia="Times New Roman" w:hAnsi="Times New Roman" w:cs="Times New Roman"/>
          <w:szCs w:val="24"/>
          <w:lang w:eastAsia="ru-RU"/>
        </w:rPr>
        <w:t>9. Постановление Правительства Российской Федерации от 17.12.2013г №1177</w:t>
      </w:r>
    </w:p>
    <w:p w:rsidR="00A1394A" w:rsidRPr="00A1394A" w:rsidRDefault="00A1394A" w:rsidP="00E67B4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1394A" w:rsidRPr="00A1394A" w:rsidSect="00EF34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1604"/>
    <w:multiLevelType w:val="hybridMultilevel"/>
    <w:tmpl w:val="25C2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D5A8C"/>
    <w:multiLevelType w:val="hybridMultilevel"/>
    <w:tmpl w:val="4076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4F7B08"/>
    <w:multiLevelType w:val="hybridMultilevel"/>
    <w:tmpl w:val="0E5C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5D85"/>
    <w:rsid w:val="00024590"/>
    <w:rsid w:val="000254FC"/>
    <w:rsid w:val="0005622E"/>
    <w:rsid w:val="00056A78"/>
    <w:rsid w:val="000A2FA4"/>
    <w:rsid w:val="000C1405"/>
    <w:rsid w:val="001541CE"/>
    <w:rsid w:val="0015778F"/>
    <w:rsid w:val="001A6D7D"/>
    <w:rsid w:val="001B5851"/>
    <w:rsid w:val="001F1AB3"/>
    <w:rsid w:val="00202AB6"/>
    <w:rsid w:val="00216840"/>
    <w:rsid w:val="00221211"/>
    <w:rsid w:val="00240AF7"/>
    <w:rsid w:val="00285851"/>
    <w:rsid w:val="0029496C"/>
    <w:rsid w:val="002D12AA"/>
    <w:rsid w:val="002E6039"/>
    <w:rsid w:val="00313A87"/>
    <w:rsid w:val="00352A77"/>
    <w:rsid w:val="00386C3B"/>
    <w:rsid w:val="003E512F"/>
    <w:rsid w:val="004008ED"/>
    <w:rsid w:val="00404E57"/>
    <w:rsid w:val="00433375"/>
    <w:rsid w:val="00451055"/>
    <w:rsid w:val="004511FC"/>
    <w:rsid w:val="00454775"/>
    <w:rsid w:val="004705C3"/>
    <w:rsid w:val="00475B3E"/>
    <w:rsid w:val="004865C0"/>
    <w:rsid w:val="004962B6"/>
    <w:rsid w:val="00497FB1"/>
    <w:rsid w:val="004A0576"/>
    <w:rsid w:val="004D6D09"/>
    <w:rsid w:val="004E698B"/>
    <w:rsid w:val="004F0620"/>
    <w:rsid w:val="00515069"/>
    <w:rsid w:val="005168B2"/>
    <w:rsid w:val="00524D20"/>
    <w:rsid w:val="00532789"/>
    <w:rsid w:val="00563355"/>
    <w:rsid w:val="005C6F8E"/>
    <w:rsid w:val="00612317"/>
    <w:rsid w:val="00620686"/>
    <w:rsid w:val="00627E13"/>
    <w:rsid w:val="00650B95"/>
    <w:rsid w:val="00651F3E"/>
    <w:rsid w:val="00661089"/>
    <w:rsid w:val="0066376A"/>
    <w:rsid w:val="0068598B"/>
    <w:rsid w:val="006D32C0"/>
    <w:rsid w:val="006E22B8"/>
    <w:rsid w:val="006F1929"/>
    <w:rsid w:val="00711C7B"/>
    <w:rsid w:val="0072030E"/>
    <w:rsid w:val="00744650"/>
    <w:rsid w:val="00746C94"/>
    <w:rsid w:val="007508F6"/>
    <w:rsid w:val="007748E8"/>
    <w:rsid w:val="00793CCD"/>
    <w:rsid w:val="00842CA3"/>
    <w:rsid w:val="00886BDE"/>
    <w:rsid w:val="008D080E"/>
    <w:rsid w:val="008E3F67"/>
    <w:rsid w:val="009073AF"/>
    <w:rsid w:val="00910578"/>
    <w:rsid w:val="00911992"/>
    <w:rsid w:val="00930D64"/>
    <w:rsid w:val="00957422"/>
    <w:rsid w:val="00957FE8"/>
    <w:rsid w:val="0097352F"/>
    <w:rsid w:val="0099181E"/>
    <w:rsid w:val="009937C6"/>
    <w:rsid w:val="009A4857"/>
    <w:rsid w:val="009C5B38"/>
    <w:rsid w:val="009C6C80"/>
    <w:rsid w:val="009F7C3B"/>
    <w:rsid w:val="00A1394A"/>
    <w:rsid w:val="00A17DFD"/>
    <w:rsid w:val="00A2307A"/>
    <w:rsid w:val="00AA1735"/>
    <w:rsid w:val="00AD1B16"/>
    <w:rsid w:val="00AD37AF"/>
    <w:rsid w:val="00BA24F8"/>
    <w:rsid w:val="00C05ECB"/>
    <w:rsid w:val="00C2501E"/>
    <w:rsid w:val="00C40783"/>
    <w:rsid w:val="00C42DC2"/>
    <w:rsid w:val="00C57214"/>
    <w:rsid w:val="00D20F2F"/>
    <w:rsid w:val="00D47F7C"/>
    <w:rsid w:val="00D75912"/>
    <w:rsid w:val="00D92D41"/>
    <w:rsid w:val="00DB7149"/>
    <w:rsid w:val="00DC5590"/>
    <w:rsid w:val="00DD3BFF"/>
    <w:rsid w:val="00DE013A"/>
    <w:rsid w:val="00E55D85"/>
    <w:rsid w:val="00E67B45"/>
    <w:rsid w:val="00E805CE"/>
    <w:rsid w:val="00E80717"/>
    <w:rsid w:val="00EA2950"/>
    <w:rsid w:val="00EB087C"/>
    <w:rsid w:val="00EF34B3"/>
    <w:rsid w:val="00F05E92"/>
    <w:rsid w:val="00F2094E"/>
    <w:rsid w:val="00F6288B"/>
    <w:rsid w:val="00FA4548"/>
    <w:rsid w:val="00FA6CCE"/>
    <w:rsid w:val="00FF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38"/>
    <w:pPr>
      <w:ind w:left="720"/>
      <w:contextualSpacing/>
    </w:pPr>
  </w:style>
  <w:style w:type="table" w:styleId="a4">
    <w:name w:val="Table Grid"/>
    <w:basedOn w:val="a1"/>
    <w:uiPriority w:val="59"/>
    <w:rsid w:val="008E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2018-04-11T10:48:00Z</cp:lastPrinted>
  <dcterms:created xsi:type="dcterms:W3CDTF">2018-04-11T11:14:00Z</dcterms:created>
  <dcterms:modified xsi:type="dcterms:W3CDTF">2018-04-11T11:14:00Z</dcterms:modified>
</cp:coreProperties>
</file>